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B8" w:rsidRPr="00B105AF" w:rsidRDefault="00341EB8" w:rsidP="00341EB8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05AF">
        <w:rPr>
          <w:rFonts w:ascii="Times New Roman" w:hAnsi="Times New Roman" w:cs="Times New Roman"/>
          <w:b/>
          <w:sz w:val="28"/>
          <w:szCs w:val="28"/>
        </w:rPr>
        <w:t>Period Five</w:t>
      </w:r>
      <w:r w:rsidRPr="00B105AF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105AF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341EB8" w:rsidRDefault="00341EB8" w:rsidP="00341EB8">
      <w:pPr>
        <w:pStyle w:val="a3"/>
        <w:snapToGrid w:val="0"/>
        <w:rPr>
          <w:rFonts w:ascii="Times New Roman" w:hAnsi="Times New Roman" w:cs="Times New Roman" w:hint="eastAsia"/>
        </w:rPr>
      </w:pP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用适当的引导词填空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pencil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with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sweeping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boats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island.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expect.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chapter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introduced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consumer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complaints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diamonds.</w:t>
      </w:r>
    </w:p>
    <w:p w:rsidR="00341EB8" w:rsidRDefault="00341EB8" w:rsidP="00341EB8">
      <w:pPr>
        <w:pStyle w:val="a3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dancers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activity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where/in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hearing.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expressions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degree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controlled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purpose.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both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完成句子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他们上个月住过的旅馆离此不远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where/at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which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stayed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last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这是今年上演的最好的电影之一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他们到达了一个农舍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农舍前坐着一个小男孩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farmhouse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which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他数学考试又不及格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这使他自己很失望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maths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which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made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himself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very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disappointed</w:t>
      </w:r>
      <w:r w:rsidRPr="000541E6">
        <w:rPr>
          <w:rFonts w:ascii="Times New Roman" w:hAnsi="Times New Roman" w:cs="Times New Roman"/>
        </w:rPr>
        <w:t>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我们车间使用的机器是中国制造的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machines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China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单项填空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attractions.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where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考查非限制性定语从句。</w:t>
      </w:r>
      <w:r w:rsidRPr="000541E6">
        <w:rPr>
          <w:rFonts w:ascii="Times New Roman" w:eastAsia="楷体_GB2312" w:hAnsi="Times New Roman" w:cs="Times New Roman"/>
        </w:rPr>
        <w:t>________we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visited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during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recent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trip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Britain</w:t>
      </w:r>
      <w:r w:rsidRPr="000541E6">
        <w:rPr>
          <w:rFonts w:ascii="Times New Roman" w:eastAsia="楷体_GB2312" w:hAnsi="Times New Roman" w:cs="Times New Roman"/>
        </w:rPr>
        <w:t>是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Science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Museum</w:t>
      </w:r>
      <w:r w:rsidRPr="000541E6">
        <w:rPr>
          <w:rFonts w:ascii="Times New Roman" w:eastAsia="楷体_GB2312" w:hAnsi="Times New Roman" w:cs="Times New Roman"/>
        </w:rPr>
        <w:t>的定语从句，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指代先行词，在从句中作</w:t>
      </w:r>
      <w:r w:rsidRPr="000541E6">
        <w:rPr>
          <w:rFonts w:ascii="Times New Roman" w:eastAsia="楷体_GB2312" w:hAnsi="Times New Roman" w:cs="Times New Roman"/>
        </w:rPr>
        <w:t>visit</w:t>
      </w:r>
      <w:r w:rsidRPr="000541E6">
        <w:rPr>
          <w:rFonts w:ascii="Times New Roman" w:eastAsia="楷体_GB2312" w:hAnsi="Times New Roman" w:cs="Times New Roman"/>
        </w:rPr>
        <w:t>的宾语。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somewhere________the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round.</w:t>
      </w:r>
      <w:r>
        <w:rPr>
          <w:rFonts w:ascii="Times New Roman" w:hAnsi="Times New Roman" w:cs="Times New Roman" w:hint="eastAsia"/>
        </w:rPr>
        <w:t xml:space="preserve"> 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考查定语从句。</w:t>
      </w:r>
      <w:r w:rsidRPr="000541E6">
        <w:rPr>
          <w:rFonts w:ascii="Times New Roman" w:eastAsia="楷体_GB2312" w:hAnsi="Times New Roman" w:cs="Times New Roman"/>
        </w:rPr>
        <w:t>where</w:t>
      </w:r>
      <w:r w:rsidRPr="000541E6">
        <w:rPr>
          <w:rFonts w:ascii="Times New Roman" w:eastAsia="楷体_GB2312" w:hAnsi="Times New Roman" w:cs="Times New Roman"/>
        </w:rPr>
        <w:t>引导的从句作先行词</w:t>
      </w:r>
      <w:r w:rsidRPr="000541E6">
        <w:rPr>
          <w:rFonts w:ascii="Times New Roman" w:eastAsia="楷体_GB2312" w:hAnsi="Times New Roman" w:cs="Times New Roman"/>
        </w:rPr>
        <w:t>somewhere</w:t>
      </w:r>
      <w:r w:rsidRPr="000541E6">
        <w:rPr>
          <w:rFonts w:ascii="Times New Roman" w:eastAsia="楷体_GB2312" w:hAnsi="Times New Roman" w:cs="Times New Roman"/>
        </w:rPr>
        <w:t>的定语，</w:t>
      </w:r>
      <w:r w:rsidRPr="000541E6">
        <w:rPr>
          <w:rFonts w:ascii="Times New Roman" w:eastAsia="楷体_GB2312" w:hAnsi="Times New Roman" w:cs="Times New Roman"/>
        </w:rPr>
        <w:t>where</w:t>
      </w:r>
      <w:r w:rsidRPr="000541E6">
        <w:rPr>
          <w:rFonts w:ascii="Times New Roman" w:eastAsia="楷体_GB2312" w:hAnsi="Times New Roman" w:cs="Times New Roman"/>
        </w:rPr>
        <w:t>在定语从句中作地点状语。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University.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句意：她高中毕业后，上了北京大学。分析句子结构可知，后半句为定语从句，定语从句由介词＋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来引导，介词根据先行词和从句可知应为</w:t>
      </w:r>
      <w:r w:rsidRPr="000541E6">
        <w:rPr>
          <w:rFonts w:ascii="Times New Roman" w:eastAsia="楷体_GB2312" w:hAnsi="Times New Roman" w:cs="Times New Roman"/>
        </w:rPr>
        <w:t>after</w:t>
      </w:r>
      <w:r w:rsidRPr="000541E6">
        <w:rPr>
          <w:rFonts w:ascii="Times New Roman" w:eastAsia="楷体_GB2312" w:hAnsi="Times New Roman" w:cs="Times New Roman"/>
        </w:rPr>
        <w:t>。故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ballpens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________writes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neither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neither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41EB8" w:rsidRDefault="00341EB8" w:rsidP="00341EB8">
      <w:pPr>
        <w:pStyle w:val="a3"/>
        <w:snapToGrid w:val="0"/>
        <w:ind w:leftChars="350" w:left="1470" w:hangingChars="350" w:hanging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句意：我已买了两支圆珠笔，但书写都不流畅。分析句子成分可知</w:t>
      </w:r>
      <w:r w:rsidRPr="000541E6">
        <w:rPr>
          <w:rFonts w:ascii="Times New Roman" w:eastAsia="楷体_GB2312" w:hAnsi="Times New Roman" w:cs="Times New Roman"/>
        </w:rPr>
        <w:t>________writes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well</w:t>
      </w:r>
      <w:r w:rsidRPr="000541E6">
        <w:rPr>
          <w:rFonts w:ascii="Times New Roman" w:eastAsia="楷体_GB2312" w:hAnsi="Times New Roman" w:cs="Times New Roman"/>
        </w:rPr>
        <w:t>为定语从句，故应由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..of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来引导；由</w:t>
      </w:r>
      <w:r w:rsidRPr="000541E6">
        <w:rPr>
          <w:rFonts w:ascii="Times New Roman" w:eastAsia="楷体_GB2312" w:hAnsi="Times New Roman" w:cs="Times New Roman"/>
        </w:rPr>
        <w:t>two</w:t>
      </w:r>
      <w:r w:rsidRPr="000541E6">
        <w:rPr>
          <w:rFonts w:ascii="Times New Roman" w:eastAsia="楷体_GB2312" w:hAnsi="Times New Roman" w:cs="Times New Roman"/>
        </w:rPr>
        <w:t>可知两者都不，应选</w:t>
      </w:r>
      <w:r w:rsidRPr="000541E6">
        <w:rPr>
          <w:rFonts w:ascii="Times New Roman" w:eastAsia="楷体_GB2312" w:hAnsi="Times New Roman" w:cs="Times New Roman"/>
        </w:rPr>
        <w:t>neither</w:t>
      </w:r>
      <w:r w:rsidRPr="000541E6">
        <w:rPr>
          <w:rFonts w:ascii="Times New Roman" w:eastAsia="楷体_GB2312" w:hAnsi="Times New Roman" w:cs="Times New Roman"/>
        </w:rPr>
        <w:t>，故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All________can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/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句意：所有能吃的东西都已被吃光了。分析句子成分可知</w:t>
      </w:r>
      <w:r w:rsidRPr="000541E6">
        <w:rPr>
          <w:rFonts w:ascii="Times New Roman" w:eastAsia="楷体_GB2312" w:hAnsi="Times New Roman" w:cs="Times New Roman"/>
        </w:rPr>
        <w:t>all</w:t>
      </w:r>
      <w:r w:rsidRPr="000541E6">
        <w:rPr>
          <w:rFonts w:ascii="Times New Roman" w:eastAsia="楷体_GB2312" w:hAnsi="Times New Roman" w:cs="Times New Roman"/>
        </w:rPr>
        <w:t>为主语，</w:t>
      </w:r>
      <w:r w:rsidRPr="000541E6">
        <w:rPr>
          <w:rFonts w:ascii="Times New Roman" w:eastAsia="楷体_GB2312" w:hAnsi="Times New Roman" w:cs="Times New Roman"/>
        </w:rPr>
        <w:t>________can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eaten</w:t>
      </w:r>
      <w:r w:rsidRPr="000541E6">
        <w:rPr>
          <w:rFonts w:ascii="Times New Roman" w:eastAsia="楷体_GB2312" w:hAnsi="Times New Roman" w:cs="Times New Roman"/>
        </w:rPr>
        <w:t>为定语从句，在此定语从句中关系词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语，先行词为</w:t>
      </w:r>
      <w:r w:rsidRPr="000541E6">
        <w:rPr>
          <w:rFonts w:ascii="Times New Roman" w:eastAsia="楷体_GB2312" w:hAnsi="Times New Roman" w:cs="Times New Roman"/>
        </w:rPr>
        <w:t>all</w:t>
      </w:r>
      <w:r w:rsidRPr="000541E6">
        <w:rPr>
          <w:rFonts w:ascii="Times New Roman" w:eastAsia="楷体_GB2312" w:hAnsi="Times New Roman" w:cs="Times New Roman"/>
        </w:rPr>
        <w:t>时，定语从句由关系词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引导，且不可省略，故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tools________used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factory.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句意：我想使用和你们厂所使用的同样的工具。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引导定语从句时，常与</w:t>
      </w:r>
      <w:r w:rsidRPr="000541E6">
        <w:rPr>
          <w:rFonts w:ascii="Times New Roman" w:eastAsia="楷体_GB2312" w:hAnsi="Times New Roman" w:cs="Times New Roman"/>
        </w:rPr>
        <w:t>such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same</w:t>
      </w:r>
      <w:r w:rsidRPr="000541E6">
        <w:rPr>
          <w:rFonts w:ascii="Times New Roman" w:eastAsia="楷体_GB2312" w:hAnsi="Times New Roman" w:cs="Times New Roman"/>
        </w:rPr>
        <w:t>构成固定搭配。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在此引导定语从句，指代先行词</w:t>
      </w:r>
      <w:r w:rsidRPr="000541E6">
        <w:rPr>
          <w:rFonts w:ascii="Times New Roman" w:eastAsia="楷体_GB2312" w:hAnsi="Times New Roman" w:cs="Times New Roman"/>
        </w:rPr>
        <w:t>tools</w:t>
      </w:r>
      <w:r w:rsidRPr="000541E6">
        <w:rPr>
          <w:rFonts w:ascii="Times New Roman" w:eastAsia="楷体_GB2312" w:hAnsi="Times New Roman" w:cs="Times New Roman"/>
        </w:rPr>
        <w:t>，并在从句中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语，故从句谓语动词为复数形式，故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where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句意：城市是美丽的，但和农村的美丽的方式不同。分析句子成分可知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 w:rsidRPr="000541E6">
        <w:rPr>
          <w:rFonts w:ascii="Times New Roman" w:eastAsia="楷体_GB2312" w:hAnsi="Times New Roman" w:cs="Times New Roman"/>
        </w:rPr>
        <w:t>后跟定语从句，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way</w:t>
      </w:r>
      <w:r w:rsidRPr="000541E6">
        <w:rPr>
          <w:rFonts w:ascii="Times New Roman" w:eastAsia="楷体_GB2312" w:hAnsi="Times New Roman" w:cs="Times New Roman"/>
        </w:rPr>
        <w:t>表示方式，</w:t>
      </w:r>
      <w:proofErr w:type="gramStart"/>
      <w:r w:rsidRPr="000541E6">
        <w:rPr>
          <w:rFonts w:ascii="Times New Roman" w:eastAsia="楷体_GB2312" w:hAnsi="Times New Roman" w:cs="Times New Roman"/>
        </w:rPr>
        <w:t>且关系词</w:t>
      </w:r>
      <w:proofErr w:type="gramEnd"/>
      <w:r w:rsidRPr="000541E6">
        <w:rPr>
          <w:rFonts w:ascii="Times New Roman" w:eastAsia="楷体_GB2312" w:hAnsi="Times New Roman" w:cs="Times New Roman"/>
        </w:rPr>
        <w:t>在定语从句中作方式状语，</w:t>
      </w:r>
      <w:proofErr w:type="gramStart"/>
      <w:r w:rsidRPr="000541E6">
        <w:rPr>
          <w:rFonts w:ascii="Times New Roman" w:eastAsia="楷体_GB2312" w:hAnsi="Times New Roman" w:cs="Times New Roman"/>
        </w:rPr>
        <w:t>故关系词</w:t>
      </w:r>
      <w:proofErr w:type="gramEnd"/>
      <w:r w:rsidRPr="000541E6">
        <w:rPr>
          <w:rFonts w:ascii="Times New Roman" w:eastAsia="楷体_GB2312" w:hAnsi="Times New Roman" w:cs="Times New Roman"/>
        </w:rPr>
        <w:t>可为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which</w:t>
      </w:r>
      <w:r w:rsidRPr="000541E6">
        <w:rPr>
          <w:rFonts w:ascii="Times New Roman" w:eastAsia="楷体_GB2312" w:hAnsi="Times New Roman" w:cs="Times New Roman"/>
        </w:rPr>
        <w:t>或省略。故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coffee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clubs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places________people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ideas.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句意：有公园、咖啡厅、俱乐部和其他一些地方，在那里人们见面和交流观点。分析句子成分可知</w:t>
      </w:r>
      <w:r w:rsidRPr="000541E6">
        <w:rPr>
          <w:rFonts w:ascii="Times New Roman" w:eastAsia="楷体_GB2312" w:hAnsi="Times New Roman" w:cs="Times New Roman"/>
        </w:rPr>
        <w:t>places</w:t>
      </w:r>
      <w:r w:rsidRPr="000541E6">
        <w:rPr>
          <w:rFonts w:ascii="Times New Roman" w:eastAsia="楷体_GB2312" w:hAnsi="Times New Roman" w:cs="Times New Roman"/>
        </w:rPr>
        <w:t>后跟定语从句，在定语从句中关系词作地点状语，故选用</w:t>
      </w:r>
      <w:r w:rsidRPr="000541E6">
        <w:rPr>
          <w:rFonts w:ascii="Times New Roman" w:eastAsia="楷体_GB2312" w:hAnsi="Times New Roman" w:cs="Times New Roman"/>
        </w:rPr>
        <w:t>where</w:t>
      </w:r>
      <w:r w:rsidRPr="000541E6">
        <w:rPr>
          <w:rFonts w:ascii="Times New Roman" w:eastAsia="楷体_GB2312" w:hAnsi="Times New Roman" w:cs="Times New Roman"/>
        </w:rPr>
        <w:t>引导定语从句。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句意：我喜爱城市，但有些时候我需要逃离城市进入农村去体验宁静。分析句子成分可知</w:t>
      </w:r>
      <w:r w:rsidRPr="000541E6">
        <w:rPr>
          <w:rFonts w:ascii="Times New Roman" w:eastAsia="楷体_GB2312" w:hAnsi="Times New Roman" w:cs="Times New Roman"/>
        </w:rPr>
        <w:t>________I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countryside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enjoy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peace</w:t>
      </w:r>
      <w:r w:rsidRPr="000541E6">
        <w:rPr>
          <w:rFonts w:ascii="Times New Roman" w:eastAsia="楷体_GB2312" w:hAnsi="Times New Roman" w:cs="Times New Roman"/>
        </w:rPr>
        <w:t>为定语从句，因为先行词为</w:t>
      </w:r>
      <w:r w:rsidRPr="000541E6">
        <w:rPr>
          <w:rFonts w:ascii="Times New Roman" w:eastAsia="楷体_GB2312" w:hAnsi="Times New Roman" w:cs="Times New Roman"/>
        </w:rPr>
        <w:t>times</w:t>
      </w:r>
      <w:r w:rsidRPr="000541E6">
        <w:rPr>
          <w:rFonts w:ascii="Times New Roman" w:eastAsia="楷体_GB2312" w:hAnsi="Times New Roman" w:cs="Times New Roman"/>
        </w:rPr>
        <w:t>，</w:t>
      </w:r>
      <w:proofErr w:type="gramStart"/>
      <w:r w:rsidRPr="000541E6">
        <w:rPr>
          <w:rFonts w:ascii="Times New Roman" w:eastAsia="楷体_GB2312" w:hAnsi="Times New Roman" w:cs="Times New Roman"/>
        </w:rPr>
        <w:t>且关系词</w:t>
      </w:r>
      <w:proofErr w:type="gramEnd"/>
      <w:r w:rsidRPr="000541E6">
        <w:rPr>
          <w:rFonts w:ascii="Times New Roman" w:eastAsia="楷体_GB2312" w:hAnsi="Times New Roman" w:cs="Times New Roman"/>
        </w:rPr>
        <w:t>在定语从句中作时间状语，所以关系词选用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man________you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neighbour.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whom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句意：你打算交朋友的那个人是我的邻居。分析句子成分可知</w:t>
      </w:r>
      <w:r w:rsidRPr="000541E6">
        <w:rPr>
          <w:rFonts w:ascii="Times New Roman" w:eastAsia="楷体_GB2312" w:hAnsi="Times New Roman" w:cs="Times New Roman"/>
        </w:rPr>
        <w:t>________you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friends</w:t>
      </w:r>
      <w:r w:rsidRPr="000541E6">
        <w:rPr>
          <w:rFonts w:ascii="Times New Roman" w:eastAsia="楷体_GB2312" w:hAnsi="Times New Roman" w:cs="Times New Roman"/>
        </w:rPr>
        <w:t>为定语从句，先行词为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man</w:t>
      </w:r>
      <w:r w:rsidRPr="000541E6">
        <w:rPr>
          <w:rFonts w:ascii="Times New Roman" w:eastAsia="楷体_GB2312" w:hAnsi="Times New Roman" w:cs="Times New Roman"/>
        </w:rPr>
        <w:t>，关系词作动词短语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friends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的宾语，故定语从句由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whom</w:t>
      </w:r>
      <w:r w:rsidRPr="000541E6">
        <w:rPr>
          <w:rFonts w:ascii="Times New Roman" w:eastAsia="楷体_GB2312" w:hAnsi="Times New Roman" w:cs="Times New Roman"/>
        </w:rPr>
        <w:t>引导。</w:t>
      </w:r>
    </w:p>
    <w:p w:rsidR="00341EB8" w:rsidRDefault="00341EB8" w:rsidP="00341EB8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Samuel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why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句意：当塞缪尔所乘的车脱离公路撞到树上时，他从中脱险存活下来了。本题考查时间状语从句的主语先行词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car</w:t>
      </w:r>
      <w:r w:rsidRPr="000541E6">
        <w:rPr>
          <w:rFonts w:ascii="Times New Roman" w:eastAsia="楷体_GB2312" w:hAnsi="Times New Roman" w:cs="Times New Roman"/>
        </w:rPr>
        <w:t>后的定语从句，介词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缺少宾语，故用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引导。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subject________Americans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into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句意：有关枪支控制是美国人很长时间以来一直在讨论的话题。本题中关系代词前面的介词根据从句中动词</w:t>
      </w:r>
      <w:r w:rsidRPr="000541E6">
        <w:rPr>
          <w:rFonts w:ascii="Times New Roman" w:eastAsia="楷体_GB2312" w:hAnsi="Times New Roman" w:cs="Times New Roman"/>
        </w:rPr>
        <w:t>argue</w:t>
      </w:r>
      <w:r w:rsidRPr="000541E6">
        <w:rPr>
          <w:rFonts w:ascii="Times New Roman" w:eastAsia="楷体_GB2312" w:hAnsi="Times New Roman" w:cs="Times New Roman"/>
        </w:rPr>
        <w:t>的搭配判断用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about</w:t>
      </w:r>
      <w:r w:rsidRPr="000541E6">
        <w:rPr>
          <w:rFonts w:ascii="Times New Roman" w:eastAsia="楷体_GB2312" w:hAnsi="Times New Roman" w:cs="Times New Roman"/>
        </w:rPr>
        <w:t>，故选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She’ll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句意：她永远不会忘记找到丢失了两年的儿子时在那里停留的那段日子。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引导定语从句并在从句中作时间状语，修饰先行词</w:t>
      </w:r>
      <w:r w:rsidRPr="000541E6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stay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stay</w:t>
      </w:r>
      <w:r w:rsidRPr="000541E6">
        <w:rPr>
          <w:rFonts w:ascii="Times New Roman" w:eastAsia="楷体_GB2312" w:hAnsi="Times New Roman" w:cs="Times New Roman"/>
        </w:rPr>
        <w:t>在这里指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停留的那段时间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before.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these</w:t>
      </w:r>
      <w:proofErr w:type="gramEnd"/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句意：她带来了她的三个朋友，之前我一个都没见过。由句子结构判断，逗号后面是非限制性定语从句；先行词是指人的名词</w:t>
      </w:r>
      <w:r w:rsidRPr="000541E6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three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friends</w:t>
      </w:r>
      <w:r w:rsidRPr="000541E6">
        <w:rPr>
          <w:rFonts w:ascii="Times New Roman" w:eastAsia="楷体_GB2312" w:hAnsi="Times New Roman" w:cs="Times New Roman"/>
        </w:rPr>
        <w:t>，关系词在介词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后作宾语，故用</w:t>
      </w:r>
      <w:r w:rsidRPr="000541E6">
        <w:rPr>
          <w:rFonts w:ascii="Times New Roman" w:eastAsia="楷体_GB2312" w:hAnsi="Times New Roman" w:cs="Times New Roman"/>
        </w:rPr>
        <w:t>whom</w:t>
      </w:r>
      <w:r w:rsidRPr="000541E6">
        <w:rPr>
          <w:rFonts w:ascii="Times New Roman" w:eastAsia="楷体_GB2312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Pandas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bamboo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like.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</w:p>
    <w:p w:rsidR="00341EB8" w:rsidRDefault="00341EB8" w:rsidP="00341EB8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341EB8" w:rsidRDefault="00341EB8" w:rsidP="00341EB8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句意：熊猫吃竹子。竹子好像是它们喜欢的唯一食物。由句子结构判断，逗号后面是非限制性定语从句，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项符合句意。</w:t>
      </w:r>
      <w:r w:rsidRPr="000541E6">
        <w:rPr>
          <w:rFonts w:ascii="Times New Roman" w:eastAsia="楷体_GB2312" w:hAnsi="Times New Roman" w:cs="Times New Roman"/>
        </w:rPr>
        <w:t>that</w:t>
      </w:r>
      <w:r w:rsidRPr="000541E6">
        <w:rPr>
          <w:rFonts w:ascii="Times New Roman" w:eastAsia="楷体_GB2312" w:hAnsi="Times New Roman" w:cs="Times New Roman"/>
        </w:rPr>
        <w:t>不能引导非限制性定语从句，故排除；若</w:t>
      </w:r>
      <w:r w:rsidRPr="000541E6">
        <w:rPr>
          <w:rFonts w:ascii="Times New Roman" w:eastAsia="楷体_GB2312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 w:rsidRPr="000541E6">
        <w:rPr>
          <w:rFonts w:ascii="Times New Roman" w:eastAsia="楷体_GB2312" w:hAnsi="Times New Roman" w:cs="Times New Roman"/>
        </w:rPr>
        <w:t>前加上</w:t>
      </w:r>
      <w:r w:rsidRPr="000541E6">
        <w:rPr>
          <w:rFonts w:ascii="Times New Roman" w:eastAsia="楷体_GB2312" w:hAnsi="Times New Roman" w:cs="Times New Roman"/>
        </w:rPr>
        <w:t>and</w:t>
      </w:r>
      <w:r w:rsidRPr="000541E6">
        <w:rPr>
          <w:rFonts w:ascii="Times New Roman" w:eastAsia="楷体_GB2312" w:hAnsi="Times New Roman" w:cs="Times New Roman"/>
        </w:rPr>
        <w:t>也正确。</w:t>
      </w:r>
    </w:p>
    <w:p w:rsidR="00341EB8" w:rsidRDefault="00341EB8" w:rsidP="00341EB8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8" style="position:absolute;left:0;text-align:left;z-index:3" from="405pt,82.05pt" to="414pt,89.9pt"/>
        </w:pict>
      </w: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162pt,66.5pt" to="180pt,82.1pt"/>
        </w:pic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two­days,two­day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Emei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Sichuan.As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∧</w:t>
      </w:r>
      <w:r w:rsidRPr="000541E6">
        <w:rPr>
          <w:rFonts w:ascii="Times New Roman" w:hAnsi="Times New Roman" w:cs="Times New Roman"/>
        </w:rPr>
        <w:t>,a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fine.It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noon</w:t>
      </w:r>
      <w:r w:rsidRPr="000541E6">
        <w:rPr>
          <w:rFonts w:hAnsi="宋体" w:cs="Times New Roman"/>
        </w:rPr>
        <w:t>∧</w:t>
      </w:r>
      <w:r w:rsidRPr="000541E6">
        <w:rPr>
          <w:rFonts w:ascii="Times New Roman" w:hAnsi="Times New Roman" w:cs="Times New Roman"/>
        </w:rPr>
        <w:t>,when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them,us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excited.As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monkeys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visiting,visited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temples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stories.On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picture,pictures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beautiful.Time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passes,passed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quickly.Evening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proofErr w:type="gramStart"/>
      <w:r w:rsidRPr="000541E6">
        <w:rPr>
          <w:rFonts w:ascii="Times New Roman" w:hAnsi="Times New Roman" w:cs="Times New Roman"/>
        </w:rPr>
        <w:t>,but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at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pillow.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in,-314.4pt" to="153pt,-306.55pt"/>
        </w:pic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满分</w:t>
      </w:r>
      <w:r w:rsidRPr="000541E6">
        <w:rPr>
          <w:rFonts w:ascii="Times New Roman" w:hAnsi="Times New Roman" w:cs="Times New Roman"/>
        </w:rPr>
        <w:t>25</w:t>
      </w:r>
      <w:r w:rsidRPr="000541E6">
        <w:rPr>
          <w:rFonts w:ascii="Times New Roman" w:hAnsi="Times New Roman" w:cs="Times New Roman"/>
        </w:rPr>
        <w:t>分</w:t>
      </w:r>
      <w:r w:rsidRPr="000541E6">
        <w:rPr>
          <w:rFonts w:ascii="Times New Roman" w:hAnsi="Times New Roman" w:cs="Times New Roman"/>
        </w:rPr>
        <w:t>)</w:t>
      </w:r>
    </w:p>
    <w:p w:rsidR="00341EB8" w:rsidRPr="000541E6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假设你是李华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是广东某中学的学生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现正作为交流生在英国学习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前几天你为低年级的学生上了一节中国文化和历史课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请你用英文简要介绍一下你上课的经历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内容如下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7590"/>
      </w:tblGrid>
      <w:tr w:rsidR="00341EB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上个星期三上午，</w:t>
            </w:r>
            <w:r w:rsidRPr="000541E6">
              <w:rPr>
                <w:rFonts w:ascii="Times New Roman" w:hAnsi="Times New Roman" w:cs="Times New Roman"/>
              </w:rPr>
              <w:t>9</w:t>
            </w:r>
            <w:r w:rsidRPr="000541E6">
              <w:rPr>
                <w:rFonts w:ascii="Times New Roman" w:hAnsi="Times New Roman" w:cs="Times New Roman"/>
              </w:rPr>
              <w:t>点</w:t>
            </w:r>
            <w:r w:rsidRPr="000541E6">
              <w:rPr>
                <w:rFonts w:ascii="Times New Roman" w:hAnsi="Times New Roman" w:cs="Times New Roman"/>
              </w:rPr>
              <w:t>—11</w:t>
            </w:r>
            <w:r w:rsidRPr="000541E6">
              <w:rPr>
                <w:rFonts w:hAnsi="宋体" w:cs="Times New Roman"/>
              </w:rPr>
              <w:t>∶</w:t>
            </w:r>
            <w:r w:rsidRPr="000541E6">
              <w:rPr>
                <w:rFonts w:ascii="Times New Roman" w:hAnsi="Times New Roman" w:cs="Times New Roman"/>
              </w:rPr>
              <w:t>30</w:t>
            </w:r>
          </w:p>
        </w:tc>
      </w:tr>
      <w:tr w:rsidR="00341EB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听课者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7</w:t>
            </w:r>
            <w:r w:rsidRPr="000541E6">
              <w:rPr>
                <w:rFonts w:ascii="Times New Roman" w:hAnsi="Times New Roman" w:cs="Times New Roman"/>
              </w:rPr>
              <w:t>年级学生</w:t>
            </w:r>
          </w:p>
        </w:tc>
      </w:tr>
      <w:tr w:rsidR="00341EB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经过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341EB8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1.</w:t>
            </w:r>
            <w:r w:rsidRPr="000541E6">
              <w:rPr>
                <w:rFonts w:ascii="Times New Roman" w:hAnsi="Times New Roman" w:cs="Times New Roman"/>
              </w:rPr>
              <w:t>用了</w:t>
            </w:r>
            <w:r w:rsidRPr="000541E6">
              <w:rPr>
                <w:rFonts w:ascii="Times New Roman" w:hAnsi="Times New Roman" w:cs="Times New Roman"/>
              </w:rPr>
              <w:t>1</w:t>
            </w:r>
            <w:r w:rsidRPr="000541E6">
              <w:rPr>
                <w:rFonts w:ascii="Times New Roman" w:hAnsi="Times New Roman" w:cs="Times New Roman"/>
              </w:rPr>
              <w:t>个半小时讲述，介绍了中国的古代王朝、近代革命，重点介绍当代的改革开放和经济发展</w:t>
            </w:r>
          </w:p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0541E6">
              <w:rPr>
                <w:rFonts w:ascii="Times New Roman" w:hAnsi="Times New Roman" w:cs="Times New Roman"/>
              </w:rPr>
              <w:t>用</w:t>
            </w:r>
            <w:r w:rsidRPr="000541E6">
              <w:rPr>
                <w:rFonts w:ascii="Times New Roman" w:hAnsi="Times New Roman" w:cs="Times New Roman"/>
              </w:rPr>
              <w:t>1</w:t>
            </w:r>
            <w:r w:rsidRPr="000541E6">
              <w:rPr>
                <w:rFonts w:ascii="Times New Roman" w:hAnsi="Times New Roman" w:cs="Times New Roman"/>
              </w:rPr>
              <w:t>个小时交流</w:t>
            </w:r>
          </w:p>
        </w:tc>
      </w:tr>
      <w:tr w:rsidR="00341EB8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感受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341EB8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1.</w:t>
            </w:r>
            <w:r w:rsidRPr="000541E6">
              <w:rPr>
                <w:rFonts w:ascii="Times New Roman" w:hAnsi="Times New Roman" w:cs="Times New Roman"/>
              </w:rPr>
              <w:t>他们对中国了解很少，但很有兴趣，他们提了很多奇怪的问题</w:t>
            </w:r>
          </w:p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．</w:t>
            </w:r>
            <w:r w:rsidRPr="000541E6">
              <w:rPr>
                <w:rFonts w:ascii="Times New Roman" w:hAnsi="Times New Roman" w:cs="Times New Roman"/>
              </w:rPr>
              <w:t>第一次这样上课，很紧张，压力很大；结果自己得到了锻炼，中国也得到了更多的了解</w:t>
            </w:r>
          </w:p>
        </w:tc>
      </w:tr>
      <w:tr w:rsidR="00341E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41EB8" w:rsidRPr="000541E6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建议</w:t>
            </w:r>
          </w:p>
        </w:tc>
        <w:tc>
          <w:tcPr>
            <w:tcW w:w="7590" w:type="dxa"/>
            <w:shd w:val="clear" w:color="auto" w:fill="auto"/>
            <w:vAlign w:val="center"/>
          </w:tcPr>
          <w:p w:rsidR="00341EB8" w:rsidRDefault="00341EB8" w:rsidP="00341EB8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需要更多这样的文化交流</w:t>
            </w:r>
          </w:p>
        </w:tc>
      </w:tr>
    </w:tbl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必须包括以上全部内容</w:t>
      </w:r>
      <w:r>
        <w:rPr>
          <w:rFonts w:ascii="Times New Roman" w:hAnsi="Times New Roman" w:cs="Times New Roman"/>
        </w:rPr>
        <w:t>；</w:t>
      </w:r>
    </w:p>
    <w:p w:rsidR="00341EB8" w:rsidRDefault="00341EB8" w:rsidP="00341EB8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可适当增加细节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但不可逐条翻译</w:t>
      </w:r>
      <w:r>
        <w:rPr>
          <w:rFonts w:ascii="Times New Roman" w:hAnsi="Times New Roman" w:cs="Times New Roman"/>
        </w:rPr>
        <w:t>；</w:t>
      </w:r>
    </w:p>
    <w:p w:rsidR="00341EB8" w:rsidRDefault="00341EB8" w:rsidP="00341EB8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词数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改革</w:t>
      </w:r>
      <w:r w:rsidRPr="000541E6">
        <w:rPr>
          <w:rFonts w:ascii="Times New Roman" w:hAnsi="Times New Roman" w:cs="Times New Roman"/>
        </w:rPr>
        <w:t>reform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【参考范文】</w:t>
      </w:r>
    </w:p>
    <w:p w:rsidR="00341EB8" w:rsidRDefault="00341EB8" w:rsidP="00341EB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Wednesday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7th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</w:t>
      </w:r>
      <w:r w:rsidRPr="000541E6">
        <w:rPr>
          <w:rFonts w:hAnsi="宋体" w:cs="Times New Roman"/>
        </w:rPr>
        <w:t>∶</w:t>
      </w:r>
      <w:r w:rsidRPr="000541E6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－</w:t>
      </w:r>
      <w:r w:rsidRPr="000541E6">
        <w:rPr>
          <w:rFonts w:ascii="Times New Roman" w:hAnsi="Times New Roman" w:cs="Times New Roman"/>
        </w:rPr>
        <w:t>11</w:t>
      </w:r>
      <w:r w:rsidRPr="000541E6">
        <w:rPr>
          <w:rFonts w:hAnsi="宋体" w:cs="Times New Roman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"/>
          <w:attr w:name="UnitName" w:val="in"/>
        </w:smartTagPr>
        <w:r w:rsidRPr="000541E6">
          <w:rPr>
            <w:rFonts w:ascii="Times New Roman" w:hAnsi="Times New Roman" w:cs="Times New Roman"/>
          </w:rPr>
          <w:t>30</w:t>
        </w:r>
        <w:r>
          <w:rPr>
            <w:rFonts w:ascii="Times New Roman" w:hAnsi="Times New Roman" w:cs="Times New Roman"/>
          </w:rPr>
          <w:t xml:space="preserve"> </w:t>
        </w:r>
        <w:r w:rsidRPr="000541E6">
          <w:rPr>
            <w:rFonts w:ascii="Times New Roman" w:hAnsi="Times New Roman" w:cs="Times New Roman"/>
          </w:rPr>
          <w:t>in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nervous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pressure.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introducing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dynasties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revolutionary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development.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exchanged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questions.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cultural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China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341EB8" w:rsidRDefault="00341EB8" w:rsidP="00341EB8"/>
    <w:p w:rsidR="00341EB8" w:rsidRDefault="00341EB8" w:rsidP="00341EB8">
      <w:pPr>
        <w:rPr>
          <w:rFonts w:hint="eastAsia"/>
        </w:rPr>
      </w:pPr>
    </w:p>
    <w:p w:rsidR="00341EB8" w:rsidRDefault="00341EB8" w:rsidP="00341EB8"/>
    <w:p w:rsidR="00341EB8" w:rsidRDefault="00341EB8" w:rsidP="00341EB8"/>
    <w:p w:rsidR="00341EB8" w:rsidRPr="00E1118C" w:rsidRDefault="00341EB8" w:rsidP="00341EB8"/>
    <w:p w:rsidR="003C5181" w:rsidRPr="00341EB8" w:rsidRDefault="003C5181"/>
    <w:sectPr w:rsidR="003C5181" w:rsidRPr="00341EB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DA1" w:rsidRDefault="00F47DA1">
      <w:r>
        <w:separator/>
      </w:r>
    </w:p>
  </w:endnote>
  <w:endnote w:type="continuationSeparator" w:id="0">
    <w:p w:rsidR="00F47DA1" w:rsidRDefault="00F4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DA1" w:rsidRDefault="00F47DA1">
      <w:r>
        <w:separator/>
      </w:r>
    </w:p>
  </w:footnote>
  <w:footnote w:type="continuationSeparator" w:id="0">
    <w:p w:rsidR="00F47DA1" w:rsidRDefault="00F4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EB8" w:rsidRDefault="00341EB8" w:rsidP="00341EB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1EB8"/>
    <w:rsid w:val="00304078"/>
    <w:rsid w:val="00341EB8"/>
    <w:rsid w:val="003C5181"/>
    <w:rsid w:val="00910434"/>
    <w:rsid w:val="00F4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1E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341EB8"/>
    <w:rPr>
      <w:rFonts w:ascii="宋体" w:hAnsi="Courier New" w:cs="Courier New"/>
      <w:szCs w:val="21"/>
    </w:rPr>
  </w:style>
  <w:style w:type="paragraph" w:styleId="a4">
    <w:name w:val="header"/>
    <w:basedOn w:val="a"/>
    <w:rsid w:val="00341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1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5863</Characters>
  <Application>Microsoft Office Word</Application>
  <DocSecurity>0</DocSecurity>
  <Lines>48</Lines>
  <Paragraphs>13</Paragraphs>
  <ScaleCrop>false</ScaleCrop>
  <Company>xp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